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F81" w:rsidRPr="00132940" w:rsidRDefault="00132940" w:rsidP="001329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940">
        <w:rPr>
          <w:rFonts w:ascii="Times New Roman" w:hAnsi="Times New Roman" w:cs="Times New Roman"/>
          <w:sz w:val="28"/>
          <w:szCs w:val="28"/>
        </w:rPr>
        <w:t>Информация о состоянии реализации</w:t>
      </w:r>
    </w:p>
    <w:p w:rsidR="00132940" w:rsidRPr="00132940" w:rsidRDefault="00132940" w:rsidP="001329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32940">
        <w:rPr>
          <w:rFonts w:ascii="Times New Roman" w:hAnsi="Times New Roman" w:cs="Times New Roman"/>
          <w:sz w:val="28"/>
          <w:szCs w:val="28"/>
        </w:rPr>
        <w:t>оциального проекта Комиссии Президиума ТРО ВПП «ЕДИНАЯ РОССИЯ!</w:t>
      </w:r>
    </w:p>
    <w:p w:rsidR="00132940" w:rsidRPr="00132940" w:rsidRDefault="00132940" w:rsidP="001329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32940">
        <w:rPr>
          <w:rFonts w:ascii="Times New Roman" w:hAnsi="Times New Roman" w:cs="Times New Roman"/>
          <w:sz w:val="28"/>
          <w:szCs w:val="28"/>
        </w:rPr>
        <w:t>о вопросам содействия в информировании и реализации национальных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32940">
        <w:rPr>
          <w:rFonts w:ascii="Times New Roman" w:hAnsi="Times New Roman" w:cs="Times New Roman"/>
          <w:sz w:val="28"/>
          <w:szCs w:val="28"/>
        </w:rPr>
        <w:t>о открытию шахматных зон в образовательных организациях</w:t>
      </w:r>
    </w:p>
    <w:p w:rsidR="00132940" w:rsidRDefault="00132940" w:rsidP="001329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32940">
        <w:rPr>
          <w:rFonts w:ascii="Times New Roman" w:hAnsi="Times New Roman" w:cs="Times New Roman"/>
          <w:sz w:val="28"/>
          <w:szCs w:val="28"/>
        </w:rPr>
        <w:t>униципального образования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32940" w:rsidTr="00132940">
        <w:tc>
          <w:tcPr>
            <w:tcW w:w="2392" w:type="dxa"/>
          </w:tcPr>
          <w:p w:rsidR="00132940" w:rsidRDefault="00132940" w:rsidP="0013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2393" w:type="dxa"/>
          </w:tcPr>
          <w:p w:rsidR="00132940" w:rsidRDefault="00132940" w:rsidP="0013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организаций, где имеется шахматные зоны по сост. на 26.02.2021</w:t>
            </w:r>
          </w:p>
        </w:tc>
        <w:tc>
          <w:tcPr>
            <w:tcW w:w="2393" w:type="dxa"/>
          </w:tcPr>
          <w:p w:rsidR="00132940" w:rsidRDefault="00132940" w:rsidP="0013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организаций, на базе которых открыты шахматные зоны в феврале 2021</w:t>
            </w:r>
          </w:p>
        </w:tc>
        <w:tc>
          <w:tcPr>
            <w:tcW w:w="2393" w:type="dxa"/>
          </w:tcPr>
          <w:p w:rsidR="00132940" w:rsidRDefault="00132940" w:rsidP="0013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организаций, где необходимо открытие шахматных зон в рамках проекта</w:t>
            </w:r>
          </w:p>
        </w:tc>
      </w:tr>
      <w:tr w:rsidR="00132940" w:rsidTr="00132940">
        <w:tc>
          <w:tcPr>
            <w:tcW w:w="2392" w:type="dxa"/>
          </w:tcPr>
          <w:p w:rsidR="00132940" w:rsidRDefault="00132940" w:rsidP="0013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Алькеевский</w:t>
            </w:r>
            <w:proofErr w:type="spellEnd"/>
          </w:p>
        </w:tc>
        <w:tc>
          <w:tcPr>
            <w:tcW w:w="2393" w:type="dxa"/>
          </w:tcPr>
          <w:p w:rsidR="00132940" w:rsidRDefault="00E728B3" w:rsidP="0013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132940" w:rsidRDefault="00B043BC" w:rsidP="0013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32940" w:rsidRDefault="00E728B3" w:rsidP="00B04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43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32940" w:rsidRDefault="00132940" w:rsidP="001329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940" w:rsidRDefault="00132940" w:rsidP="001329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940" w:rsidRPr="00132940" w:rsidRDefault="00132940" w:rsidP="001329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УО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      А.Савинов</w:t>
      </w:r>
    </w:p>
    <w:sectPr w:rsidR="00132940" w:rsidRPr="00132940" w:rsidSect="00C9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32940"/>
    <w:rsid w:val="00132940"/>
    <w:rsid w:val="00AD3CD0"/>
    <w:rsid w:val="00B043BC"/>
    <w:rsid w:val="00C9620B"/>
    <w:rsid w:val="00CD06E4"/>
    <w:rsid w:val="00E728B3"/>
    <w:rsid w:val="00E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4</cp:revision>
  <dcterms:created xsi:type="dcterms:W3CDTF">2021-03-03T11:40:00Z</dcterms:created>
  <dcterms:modified xsi:type="dcterms:W3CDTF">2021-03-03T12:00:00Z</dcterms:modified>
</cp:coreProperties>
</file>